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FB9" w:rsidRDefault="00A12FB9" w:rsidP="00A12FB9">
      <w:pPr>
        <w:pStyle w:val="1"/>
        <w:spacing w:before="0" w:beforeAutospacing="0" w:after="0" w:afterAutospacing="0" w:line="348" w:lineRule="atLeast"/>
        <w:jc w:val="center"/>
        <w:rPr>
          <w:b w:val="0"/>
          <w:bCs w:val="0"/>
          <w:color w:val="827E7B"/>
          <w:sz w:val="16"/>
          <w:szCs w:val="16"/>
        </w:rPr>
      </w:pPr>
      <w:r w:rsidRPr="00AD029F">
        <w:rPr>
          <w:rFonts w:hint="eastAsia"/>
          <w:color w:val="000000"/>
          <w:kern w:val="0"/>
          <w:sz w:val="28"/>
          <w:szCs w:val="28"/>
        </w:rPr>
        <w:t> </w:t>
      </w:r>
      <w:r>
        <w:rPr>
          <w:rFonts w:hint="eastAsia"/>
          <w:b w:val="0"/>
          <w:bCs w:val="0"/>
          <w:color w:val="827E7B"/>
          <w:sz w:val="16"/>
          <w:szCs w:val="16"/>
        </w:rPr>
        <w:t>春节期间，我省将监督检查违反中央八项规定精神和“四风”问题</w:t>
      </w:r>
    </w:p>
    <w:p w:rsidR="00A12FB9" w:rsidRDefault="00A12FB9" w:rsidP="00A12FB9">
      <w:pPr>
        <w:pStyle w:val="2"/>
        <w:spacing w:before="0" w:after="0" w:line="360" w:lineRule="atLeast"/>
        <w:jc w:val="center"/>
        <w:rPr>
          <w:color w:val="000000"/>
          <w:sz w:val="30"/>
          <w:szCs w:val="30"/>
        </w:rPr>
      </w:pPr>
      <w:r>
        <w:rPr>
          <w:rFonts w:hint="eastAsia"/>
          <w:color w:val="000000"/>
          <w:sz w:val="30"/>
          <w:szCs w:val="30"/>
        </w:rPr>
        <w:t>8</w:t>
      </w:r>
      <w:r>
        <w:rPr>
          <w:rFonts w:hint="eastAsia"/>
          <w:color w:val="000000"/>
          <w:sz w:val="30"/>
          <w:szCs w:val="30"/>
        </w:rPr>
        <w:t>部门联动</w:t>
      </w:r>
      <w:r>
        <w:rPr>
          <w:rFonts w:hint="eastAsia"/>
          <w:color w:val="000000"/>
          <w:sz w:val="30"/>
          <w:szCs w:val="30"/>
        </w:rPr>
        <w:t xml:space="preserve"> 6</w:t>
      </w:r>
      <w:r>
        <w:rPr>
          <w:rFonts w:hint="eastAsia"/>
          <w:color w:val="000000"/>
          <w:sz w:val="30"/>
          <w:szCs w:val="30"/>
        </w:rPr>
        <w:t>个</w:t>
      </w:r>
      <w:proofErr w:type="gramStart"/>
      <w:r>
        <w:rPr>
          <w:rFonts w:hint="eastAsia"/>
          <w:color w:val="000000"/>
          <w:sz w:val="30"/>
          <w:szCs w:val="30"/>
        </w:rPr>
        <w:t>组全省</w:t>
      </w:r>
      <w:proofErr w:type="gramEnd"/>
      <w:r>
        <w:rPr>
          <w:rFonts w:hint="eastAsia"/>
          <w:color w:val="000000"/>
          <w:sz w:val="30"/>
          <w:szCs w:val="30"/>
        </w:rPr>
        <w:t>暗访巡查</w:t>
      </w:r>
    </w:p>
    <w:p w:rsidR="00A12FB9" w:rsidRDefault="00A12FB9" w:rsidP="00A12FB9">
      <w:pPr>
        <w:pStyle w:val="1"/>
        <w:spacing w:before="0" w:beforeAutospacing="0" w:after="0" w:afterAutospacing="0" w:line="348" w:lineRule="atLeast"/>
        <w:jc w:val="center"/>
        <w:rPr>
          <w:b w:val="0"/>
          <w:bCs w:val="0"/>
          <w:color w:val="827E7B"/>
          <w:sz w:val="16"/>
          <w:szCs w:val="16"/>
        </w:rPr>
      </w:pPr>
      <w:r>
        <w:rPr>
          <w:rFonts w:hint="eastAsia"/>
          <w:b w:val="0"/>
          <w:bCs w:val="0"/>
          <w:color w:val="827E7B"/>
          <w:sz w:val="16"/>
          <w:szCs w:val="16"/>
        </w:rPr>
        <w:t>违规参加“老乡会”“校友会”“战友会”、不作为</w:t>
      </w:r>
      <w:proofErr w:type="gramStart"/>
      <w:r>
        <w:rPr>
          <w:rFonts w:hint="eastAsia"/>
          <w:b w:val="0"/>
          <w:bCs w:val="0"/>
          <w:color w:val="827E7B"/>
          <w:sz w:val="16"/>
          <w:szCs w:val="16"/>
        </w:rPr>
        <w:t>慢作为乱</w:t>
      </w:r>
      <w:proofErr w:type="gramEnd"/>
      <w:r>
        <w:rPr>
          <w:rFonts w:hint="eastAsia"/>
          <w:b w:val="0"/>
          <w:bCs w:val="0"/>
          <w:color w:val="827E7B"/>
          <w:sz w:val="16"/>
          <w:szCs w:val="16"/>
        </w:rPr>
        <w:t>作为等成检查重点</w:t>
      </w:r>
    </w:p>
    <w:p w:rsidR="00A12FB9" w:rsidRDefault="00A12FB9" w:rsidP="00A12FB9">
      <w:pPr>
        <w:spacing w:line="432" w:lineRule="atLeast"/>
        <w:ind w:firstLine="480"/>
        <w:rPr>
          <w:color w:val="000000"/>
          <w:sz w:val="16"/>
          <w:szCs w:val="16"/>
        </w:rPr>
      </w:pPr>
      <w:r>
        <w:rPr>
          <w:rFonts w:hint="eastAsia"/>
          <w:color w:val="000000"/>
          <w:sz w:val="16"/>
          <w:szCs w:val="16"/>
        </w:rPr>
        <w:t>本报</w:t>
      </w:r>
      <w:r>
        <w:rPr>
          <w:rFonts w:hint="eastAsia"/>
          <w:color w:val="000000"/>
          <w:sz w:val="16"/>
          <w:szCs w:val="16"/>
        </w:rPr>
        <w:t>1</w:t>
      </w:r>
      <w:r>
        <w:rPr>
          <w:rFonts w:hint="eastAsia"/>
          <w:color w:val="000000"/>
          <w:sz w:val="16"/>
          <w:szCs w:val="16"/>
        </w:rPr>
        <w:t>月</w:t>
      </w:r>
      <w:r>
        <w:rPr>
          <w:rFonts w:hint="eastAsia"/>
          <w:color w:val="000000"/>
          <w:sz w:val="16"/>
          <w:szCs w:val="16"/>
        </w:rPr>
        <w:t>28</w:t>
      </w:r>
      <w:r>
        <w:rPr>
          <w:rFonts w:hint="eastAsia"/>
          <w:color w:val="000000"/>
          <w:sz w:val="16"/>
          <w:szCs w:val="16"/>
        </w:rPr>
        <w:t>日讯（记者</w:t>
      </w:r>
      <w:r>
        <w:rPr>
          <w:rFonts w:hint="eastAsia"/>
          <w:color w:val="000000"/>
          <w:sz w:val="16"/>
          <w:szCs w:val="16"/>
        </w:rPr>
        <w:t xml:space="preserve"> </w:t>
      </w:r>
      <w:r>
        <w:rPr>
          <w:rFonts w:hint="eastAsia"/>
          <w:color w:val="000000"/>
          <w:sz w:val="16"/>
          <w:szCs w:val="16"/>
        </w:rPr>
        <w:t>李飞</w:t>
      </w:r>
      <w:proofErr w:type="gramStart"/>
      <w:r>
        <w:rPr>
          <w:rFonts w:hint="eastAsia"/>
          <w:color w:val="000000"/>
          <w:sz w:val="16"/>
          <w:szCs w:val="16"/>
        </w:rPr>
        <w:t>飞</w:t>
      </w:r>
      <w:proofErr w:type="gramEnd"/>
      <w:r>
        <w:rPr>
          <w:rFonts w:hint="eastAsia"/>
          <w:color w:val="000000"/>
          <w:sz w:val="16"/>
          <w:szCs w:val="16"/>
        </w:rPr>
        <w:t>）今日，记者从省纪委获悉，随着春节临近，由省委、省政府牵头，省纪委配合，我省将派出</w:t>
      </w:r>
      <w:r>
        <w:rPr>
          <w:rFonts w:hint="eastAsia"/>
          <w:color w:val="000000"/>
          <w:sz w:val="16"/>
          <w:szCs w:val="16"/>
        </w:rPr>
        <w:t>6</w:t>
      </w:r>
      <w:r>
        <w:rPr>
          <w:rFonts w:hint="eastAsia"/>
          <w:color w:val="000000"/>
          <w:sz w:val="16"/>
          <w:szCs w:val="16"/>
        </w:rPr>
        <w:t>个组在全省明察暗访，建立公安、交警、国税、地税、工商、审计、旅游、文物</w:t>
      </w:r>
      <w:r>
        <w:rPr>
          <w:rFonts w:hint="eastAsia"/>
          <w:color w:val="000000"/>
          <w:sz w:val="16"/>
          <w:szCs w:val="16"/>
        </w:rPr>
        <w:t>8</w:t>
      </w:r>
      <w:r>
        <w:rPr>
          <w:rFonts w:hint="eastAsia"/>
          <w:color w:val="000000"/>
          <w:sz w:val="16"/>
          <w:szCs w:val="16"/>
        </w:rPr>
        <w:t>个部门信息共享机制，监督检查违反中央八项规定精神和“四风”问题。</w:t>
      </w:r>
      <w:r>
        <w:rPr>
          <w:rFonts w:hint="eastAsia"/>
          <w:color w:val="000000"/>
          <w:sz w:val="16"/>
          <w:szCs w:val="16"/>
        </w:rPr>
        <w:br/>
      </w:r>
      <w:r>
        <w:rPr>
          <w:rFonts w:hint="eastAsia"/>
          <w:color w:val="000000"/>
          <w:sz w:val="16"/>
          <w:szCs w:val="16"/>
        </w:rPr>
        <w:t xml:space="preserve">　　</w:t>
      </w:r>
      <w:r>
        <w:rPr>
          <w:rFonts w:hint="eastAsia"/>
          <w:color w:val="000000"/>
          <w:sz w:val="16"/>
          <w:szCs w:val="16"/>
        </w:rPr>
        <w:t xml:space="preserve"> </w:t>
      </w:r>
      <w:r>
        <w:rPr>
          <w:rFonts w:hint="eastAsia"/>
          <w:color w:val="000000"/>
          <w:sz w:val="16"/>
          <w:szCs w:val="16"/>
        </w:rPr>
        <w:t>根据安排，</w:t>
      </w:r>
      <w:r>
        <w:rPr>
          <w:rFonts w:hint="eastAsia"/>
          <w:color w:val="000000"/>
          <w:sz w:val="16"/>
          <w:szCs w:val="16"/>
        </w:rPr>
        <w:t>6</w:t>
      </w:r>
      <w:r>
        <w:rPr>
          <w:rFonts w:hint="eastAsia"/>
          <w:color w:val="000000"/>
          <w:sz w:val="16"/>
          <w:szCs w:val="16"/>
        </w:rPr>
        <w:t>个暗访巡查组主要深入各市和省直单位监督检查</w:t>
      </w:r>
      <w:r>
        <w:rPr>
          <w:rFonts w:hint="eastAsia"/>
          <w:color w:val="000000"/>
          <w:sz w:val="16"/>
          <w:szCs w:val="16"/>
        </w:rPr>
        <w:t>5</w:t>
      </w:r>
      <w:r>
        <w:rPr>
          <w:rFonts w:hint="eastAsia"/>
          <w:color w:val="000000"/>
          <w:sz w:val="16"/>
          <w:szCs w:val="16"/>
        </w:rPr>
        <w:t>方面的内容。一是到宾馆酒店等地暗访，主要检查公职人员大操大办、中午饮酒问题线索；党员干部春节前后参加自发成立而未进行登记的“老乡会”“校友会”“战友会”等问题线索。二是联合当地税务部门对大型超市、烟酒专卖店、豪华酒店等巡查，对以单位名义买卡、记账、交易等情况现场检查，对个人集中、大批量、大金额买卡等情况进行登记上报，从中发现可能违规收受礼品、礼金、消费卡的问题线索。三是核实相关单位车改后公车封存情况，主要检查是否有违规使用公车、公车私用等情况。四是抽查部分单位财务账目，从中发现违规用公款吃喝、旅游和参与高消费娱乐健身活动，用公款购买赠送贺年卡及烟花爆竹等年货节礼，用公款接待走亲访友、外出旅游等非公务活动的问题线索。五是结合正在开展的“冬季行动”，深入基层站所或审批大厅暗访，重点发现不作为、乱作为、</w:t>
      </w:r>
      <w:proofErr w:type="gramStart"/>
      <w:r>
        <w:rPr>
          <w:rFonts w:hint="eastAsia"/>
          <w:color w:val="000000"/>
          <w:sz w:val="16"/>
          <w:szCs w:val="16"/>
        </w:rPr>
        <w:t>慢作为等</w:t>
      </w:r>
      <w:proofErr w:type="gramEnd"/>
      <w:r>
        <w:rPr>
          <w:rFonts w:hint="eastAsia"/>
          <w:color w:val="000000"/>
          <w:sz w:val="16"/>
          <w:szCs w:val="16"/>
        </w:rPr>
        <w:t>问题线索。其中，查阅账目的重点对象包括省、市直机关下属单位；县级人大、政协等县直机关，特别是向基层派出的七站八所涉及到的县直单位；乡、镇机关。</w:t>
      </w:r>
      <w:r>
        <w:rPr>
          <w:rFonts w:hint="eastAsia"/>
          <w:color w:val="000000"/>
          <w:sz w:val="16"/>
          <w:szCs w:val="16"/>
        </w:rPr>
        <w:br/>
      </w:r>
      <w:r>
        <w:rPr>
          <w:rFonts w:hint="eastAsia"/>
          <w:color w:val="000000"/>
          <w:sz w:val="16"/>
          <w:szCs w:val="16"/>
        </w:rPr>
        <w:t xml:space="preserve">　　</w:t>
      </w:r>
      <w:r>
        <w:rPr>
          <w:rFonts w:hint="eastAsia"/>
          <w:color w:val="000000"/>
          <w:sz w:val="16"/>
          <w:szCs w:val="16"/>
        </w:rPr>
        <w:t xml:space="preserve"> 8</w:t>
      </w:r>
      <w:r>
        <w:rPr>
          <w:rFonts w:hint="eastAsia"/>
          <w:color w:val="000000"/>
          <w:sz w:val="16"/>
          <w:szCs w:val="16"/>
        </w:rPr>
        <w:t>个部门在这</w:t>
      </w:r>
      <w:proofErr w:type="gramStart"/>
      <w:r>
        <w:rPr>
          <w:rFonts w:hint="eastAsia"/>
          <w:color w:val="000000"/>
          <w:sz w:val="16"/>
          <w:szCs w:val="16"/>
        </w:rPr>
        <w:t>次监督</w:t>
      </w:r>
      <w:proofErr w:type="gramEnd"/>
      <w:r>
        <w:rPr>
          <w:rFonts w:hint="eastAsia"/>
          <w:color w:val="000000"/>
          <w:sz w:val="16"/>
          <w:szCs w:val="16"/>
        </w:rPr>
        <w:t>检查中各自都有任务：公安部门通过“天网”系统和在处理各类案件中发现公职人员违纪问题线索；交警部门收集公职人员涉嫌交通违法的问题线索，以及在春节假期排查各类公务用车出入高速路口的问题线索；国税、地税部门通过票据管理系统日常巡查了解春节期间以单位名义开具的餐饮、娱乐发票等；工商、审计部门侧重梳理</w:t>
      </w:r>
      <w:r>
        <w:rPr>
          <w:rFonts w:hint="eastAsia"/>
          <w:color w:val="000000"/>
          <w:sz w:val="16"/>
          <w:szCs w:val="16"/>
        </w:rPr>
        <w:t>2015</w:t>
      </w:r>
      <w:r>
        <w:rPr>
          <w:rFonts w:hint="eastAsia"/>
          <w:color w:val="000000"/>
          <w:sz w:val="16"/>
          <w:szCs w:val="16"/>
        </w:rPr>
        <w:t>年以来通过各类检查发现的违反中央八项规定精神方面的问题线索；旅游、文物部门侧重对各大旅游景点进行专项检查，发现疑似公款旅游、利用职权要求减免旅游景点门票、免费接待等问题线索。</w:t>
      </w:r>
      <w:r>
        <w:rPr>
          <w:rFonts w:hint="eastAsia"/>
          <w:color w:val="000000"/>
          <w:sz w:val="16"/>
          <w:szCs w:val="16"/>
        </w:rPr>
        <w:br/>
      </w:r>
      <w:r>
        <w:rPr>
          <w:rFonts w:hint="eastAsia"/>
          <w:color w:val="000000"/>
          <w:sz w:val="16"/>
          <w:szCs w:val="16"/>
        </w:rPr>
        <w:t xml:space="preserve">　　</w:t>
      </w:r>
      <w:r>
        <w:rPr>
          <w:rFonts w:hint="eastAsia"/>
          <w:color w:val="000000"/>
          <w:sz w:val="16"/>
          <w:szCs w:val="16"/>
        </w:rPr>
        <w:t xml:space="preserve"> </w:t>
      </w:r>
      <w:r>
        <w:rPr>
          <w:rFonts w:hint="eastAsia"/>
          <w:color w:val="000000"/>
          <w:sz w:val="16"/>
          <w:szCs w:val="16"/>
        </w:rPr>
        <w:t>省纪委要求各市纪委、省直纪工委、省高校纪工委、省国资委纪委和省国防工业纪委分别负责对所属地区、省直单位、高等院校、省属国有企业和省国防工业企业自行组织人员开展监督检查</w:t>
      </w:r>
      <w:r>
        <w:rPr>
          <w:rFonts w:hint="eastAsia"/>
          <w:color w:val="000000"/>
          <w:sz w:val="16"/>
          <w:szCs w:val="16"/>
        </w:rPr>
        <w:t>,</w:t>
      </w:r>
      <w:r>
        <w:rPr>
          <w:rFonts w:hint="eastAsia"/>
          <w:color w:val="000000"/>
          <w:sz w:val="16"/>
          <w:szCs w:val="16"/>
        </w:rPr>
        <w:t>并及时报送发现的问题线索。</w:t>
      </w:r>
      <w:r>
        <w:rPr>
          <w:rFonts w:hint="eastAsia"/>
          <w:color w:val="000000"/>
          <w:sz w:val="16"/>
          <w:szCs w:val="16"/>
        </w:rPr>
        <w:br/>
      </w:r>
      <w:r>
        <w:rPr>
          <w:rFonts w:hint="eastAsia"/>
          <w:color w:val="000000"/>
          <w:sz w:val="16"/>
          <w:szCs w:val="16"/>
        </w:rPr>
        <w:t xml:space="preserve">　　</w:t>
      </w:r>
      <w:r>
        <w:rPr>
          <w:rFonts w:hint="eastAsia"/>
          <w:color w:val="000000"/>
          <w:sz w:val="16"/>
          <w:szCs w:val="16"/>
        </w:rPr>
        <w:t xml:space="preserve"> 3</w:t>
      </w:r>
      <w:r>
        <w:rPr>
          <w:rFonts w:hint="eastAsia"/>
          <w:color w:val="000000"/>
          <w:sz w:val="16"/>
          <w:szCs w:val="16"/>
        </w:rPr>
        <w:t>月</w:t>
      </w:r>
      <w:r>
        <w:rPr>
          <w:rFonts w:hint="eastAsia"/>
          <w:color w:val="000000"/>
          <w:sz w:val="16"/>
          <w:szCs w:val="16"/>
        </w:rPr>
        <w:t>10</w:t>
      </w:r>
      <w:r>
        <w:rPr>
          <w:rFonts w:hint="eastAsia"/>
          <w:color w:val="000000"/>
          <w:sz w:val="16"/>
          <w:szCs w:val="16"/>
        </w:rPr>
        <w:t>日后，省纪委将对此次监督检查问题线索为“零”的单位进行重点检查。</w:t>
      </w:r>
    </w:p>
    <w:p w:rsidR="00A12FB9" w:rsidRPr="00C946ED" w:rsidRDefault="00A12FB9" w:rsidP="00A12FB9">
      <w:pPr>
        <w:widowControl/>
        <w:shd w:val="clear" w:color="auto" w:fill="FFFFFF"/>
        <w:wordWrap w:val="0"/>
        <w:spacing w:line="244" w:lineRule="atLeast"/>
        <w:ind w:leftChars="50" w:left="805" w:hangingChars="250" w:hanging="700"/>
        <w:rPr>
          <w:rFonts w:ascii="宋体" w:eastAsia="宋体" w:hAnsi="宋体" w:cs="宋体"/>
          <w:color w:val="000000"/>
          <w:kern w:val="0"/>
          <w:sz w:val="28"/>
          <w:szCs w:val="28"/>
        </w:rPr>
      </w:pPr>
    </w:p>
    <w:p w:rsidR="00A12FB9" w:rsidRDefault="00A12FB9" w:rsidP="00A12FB9">
      <w:pPr>
        <w:widowControl/>
        <w:shd w:val="clear" w:color="auto" w:fill="FFFFFF"/>
        <w:wordWrap w:val="0"/>
        <w:spacing w:line="244" w:lineRule="atLeast"/>
        <w:ind w:leftChars="50" w:left="805" w:hangingChars="250" w:hanging="700"/>
        <w:rPr>
          <w:rFonts w:ascii="宋体" w:eastAsia="宋体" w:hAnsi="宋体" w:cs="宋体"/>
          <w:color w:val="000000"/>
          <w:kern w:val="0"/>
          <w:sz w:val="28"/>
          <w:szCs w:val="28"/>
        </w:rPr>
      </w:pPr>
    </w:p>
    <w:p w:rsidR="00A12FB9" w:rsidRPr="00655B66" w:rsidRDefault="00A12FB9" w:rsidP="00A12FB9">
      <w:pPr>
        <w:widowControl/>
        <w:shd w:val="clear" w:color="auto" w:fill="FFFFFF"/>
        <w:wordWrap w:val="0"/>
        <w:spacing w:line="244" w:lineRule="atLeast"/>
        <w:ind w:leftChars="300" w:left="630" w:firstLineChars="1550" w:firstLine="4340"/>
        <w:rPr>
          <w:rFonts w:ascii="宋体" w:eastAsia="宋体" w:hAnsi="宋体" w:cs="宋体"/>
          <w:color w:val="333333"/>
          <w:kern w:val="0"/>
          <w:sz w:val="24"/>
          <w:szCs w:val="24"/>
        </w:rPr>
      </w:pPr>
      <w:r>
        <w:rPr>
          <w:rFonts w:ascii="宋体" w:eastAsia="宋体" w:hAnsi="宋体" w:cs="宋体" w:hint="eastAsia"/>
          <w:color w:val="000000"/>
          <w:kern w:val="0"/>
          <w:sz w:val="28"/>
          <w:szCs w:val="28"/>
        </w:rPr>
        <w:t xml:space="preserve"> </w:t>
      </w:r>
    </w:p>
    <w:p w:rsidR="000947A9" w:rsidRPr="00A12FB9" w:rsidRDefault="00A12FB9"/>
    <w:sectPr w:rsidR="000947A9" w:rsidRPr="00A12FB9" w:rsidSect="0034365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12FB9"/>
    <w:rsid w:val="003772DB"/>
    <w:rsid w:val="004B37E0"/>
    <w:rsid w:val="009A61E9"/>
    <w:rsid w:val="00A12F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FB9"/>
    <w:pPr>
      <w:widowControl w:val="0"/>
      <w:jc w:val="both"/>
    </w:pPr>
  </w:style>
  <w:style w:type="paragraph" w:styleId="1">
    <w:name w:val="heading 1"/>
    <w:basedOn w:val="a"/>
    <w:link w:val="1Char"/>
    <w:uiPriority w:val="9"/>
    <w:qFormat/>
    <w:rsid w:val="00A12FB9"/>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semiHidden/>
    <w:unhideWhenUsed/>
    <w:qFormat/>
    <w:rsid w:val="00A12FB9"/>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12FB9"/>
    <w:rPr>
      <w:rFonts w:ascii="宋体" w:eastAsia="宋体" w:hAnsi="宋体" w:cs="宋体"/>
      <w:b/>
      <w:bCs/>
      <w:kern w:val="36"/>
      <w:sz w:val="48"/>
      <w:szCs w:val="48"/>
    </w:rPr>
  </w:style>
  <w:style w:type="character" w:customStyle="1" w:styleId="2Char">
    <w:name w:val="标题 2 Char"/>
    <w:basedOn w:val="a0"/>
    <w:link w:val="2"/>
    <w:uiPriority w:val="9"/>
    <w:semiHidden/>
    <w:rsid w:val="00A12FB9"/>
    <w:rPr>
      <w:rFonts w:asciiTheme="majorHAnsi" w:eastAsiaTheme="majorEastAsia"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907</Characters>
  <Application>Microsoft Office Word</Application>
  <DocSecurity>0</DocSecurity>
  <Lines>7</Lines>
  <Paragraphs>2</Paragraphs>
  <ScaleCrop>false</ScaleCrop>
  <Company>微软中国</Company>
  <LinksUpToDate>false</LinksUpToDate>
  <CharactersWithSpaces>1063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2016-01-29T03:24:00Z</dcterms:created>
  <dcterms:modified xsi:type="dcterms:W3CDTF">2016-01-29T03:25:00Z</dcterms:modified>
</cp:coreProperties>
</file>